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A96" w:rsidRPr="00B94EA8" w:rsidRDefault="00FB2A96" w:rsidP="00FB2A96">
      <w:pPr>
        <w:pStyle w:val="a3"/>
        <w:spacing w:after="160" w:line="259" w:lineRule="auto"/>
        <w:ind w:left="0"/>
        <w:rPr>
          <w:rFonts w:eastAsiaTheme="minorHAnsi"/>
          <w:b/>
          <w:i/>
          <w:szCs w:val="28"/>
          <w:u w:val="single"/>
          <w:lang w:eastAsia="en-US"/>
        </w:rPr>
      </w:pPr>
      <w:r w:rsidRPr="00B94EA8">
        <w:rPr>
          <w:rFonts w:eastAsiaTheme="minorHAnsi"/>
          <w:b/>
          <w:i/>
          <w:szCs w:val="28"/>
          <w:u w:val="single"/>
          <w:lang w:eastAsia="en-US"/>
        </w:rPr>
        <w:t>В рамках Декады дорожной безопасности</w:t>
      </w:r>
      <w:r>
        <w:rPr>
          <w:rFonts w:eastAsiaTheme="minorHAnsi"/>
          <w:b/>
          <w:i/>
          <w:szCs w:val="28"/>
          <w:u w:val="single"/>
          <w:lang w:eastAsia="en-US"/>
        </w:rPr>
        <w:t xml:space="preserve"> в октябре 2024 г.                                                            </w:t>
      </w:r>
    </w:p>
    <w:p w:rsidR="00FB2A96" w:rsidRDefault="00FB2A96" w:rsidP="00FB2A96">
      <w:pPr>
        <w:pStyle w:val="a3"/>
        <w:spacing w:after="160" w:line="259" w:lineRule="auto"/>
        <w:ind w:left="0"/>
        <w:rPr>
          <w:rFonts w:eastAsiaTheme="minorHAnsi"/>
          <w:szCs w:val="28"/>
          <w:lang w:eastAsia="en-US"/>
        </w:rPr>
      </w:pPr>
    </w:p>
    <w:p w:rsidR="00FB2A96" w:rsidRDefault="00FB2A96" w:rsidP="00FB2A96">
      <w:pPr>
        <w:pStyle w:val="a3"/>
        <w:spacing w:after="160" w:line="259" w:lineRule="auto"/>
        <w:ind w:left="0"/>
        <w:rPr>
          <w:rFonts w:eastAsiaTheme="minorHAnsi"/>
          <w:szCs w:val="28"/>
          <w:lang w:eastAsia="en-US"/>
        </w:rPr>
      </w:pPr>
      <w:r w:rsidRPr="00EB11F5">
        <w:rPr>
          <w:rFonts w:eastAsiaTheme="minorHAnsi"/>
          <w:szCs w:val="28"/>
          <w:lang w:eastAsia="en-US"/>
        </w:rPr>
        <w:t xml:space="preserve">Учащиеся </w:t>
      </w:r>
      <w:r w:rsidRPr="00156DF3">
        <w:rPr>
          <w:rFonts w:eastAsiaTheme="minorHAnsi"/>
          <w:b/>
          <w:szCs w:val="28"/>
          <w:u w:val="single"/>
          <w:lang w:eastAsia="en-US"/>
        </w:rPr>
        <w:t>Артюгинской школы</w:t>
      </w:r>
      <w:r>
        <w:rPr>
          <w:rFonts w:eastAsiaTheme="minorHAnsi"/>
          <w:szCs w:val="28"/>
          <w:lang w:eastAsia="en-US"/>
        </w:rPr>
        <w:t xml:space="preserve"> приняли участие в  Декаде дорожной безопасности:</w:t>
      </w:r>
    </w:p>
    <w:p w:rsidR="00FB2A96" w:rsidRDefault="00FB2A96" w:rsidP="00FB2A96">
      <w:pPr>
        <w:pStyle w:val="a3"/>
        <w:numPr>
          <w:ilvl w:val="0"/>
          <w:numId w:val="2"/>
        </w:num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педагогами проводились традиционные ежедневные «пятиминутки дорожной безопасности»;</w:t>
      </w:r>
    </w:p>
    <w:p w:rsidR="00FB2A96" w:rsidRDefault="00FB2A96" w:rsidP="00FB2A96">
      <w:pPr>
        <w:pStyle w:val="a3"/>
        <w:numPr>
          <w:ilvl w:val="0"/>
          <w:numId w:val="2"/>
        </w:num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разместили на сайте школы, в родительских чатах сообщение о проведении на портале Учи.ру олимпиады «Безопасные дороги»,</w:t>
      </w:r>
    </w:p>
    <w:p w:rsidR="00FB2A96" w:rsidRDefault="00FB2A96" w:rsidP="00FB2A96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прошли олимпиаду 100 %, были подключ</w:t>
      </w:r>
      <w:r w:rsidR="000923A5">
        <w:rPr>
          <w:rFonts w:eastAsiaTheme="minorHAnsi"/>
          <w:szCs w:val="28"/>
          <w:lang w:eastAsia="en-US"/>
        </w:rPr>
        <w:t>ены кл. руководители и родители;</w:t>
      </w:r>
    </w:p>
    <w:p w:rsidR="00FB2A96" w:rsidRDefault="00FB2A96" w:rsidP="00FB2A96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  <w:r w:rsidRPr="00FB2A96">
        <w:rPr>
          <w:rFonts w:eastAsiaTheme="minorHAnsi"/>
          <w:noProof/>
          <w:szCs w:val="28"/>
        </w:rPr>
        <w:drawing>
          <wp:inline distT="0" distB="0" distL="0" distR="0">
            <wp:extent cx="2847975" cy="1483320"/>
            <wp:effectExtent l="0" t="0" r="0" b="3175"/>
            <wp:docPr id="1" name="Рисунок 1" descr="C:\Users\Светлана Валерьевна\Desktop\октябрь 24 Декада дорож безопасности\участи в олимпиаде Безопасные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алерьевна\Desktop\октябрь 24 Декада дорож безопасности\участи в олимпиаде Безопасные дорог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0" b="39582"/>
                    <a:stretch/>
                  </pic:blipFill>
                  <pic:spPr bwMode="auto">
                    <a:xfrm>
                      <a:off x="0" y="0"/>
                      <a:ext cx="2866558" cy="149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A96" w:rsidRDefault="0046257B" w:rsidP="00FB2A96">
      <w:pPr>
        <w:pStyle w:val="a3"/>
        <w:numPr>
          <w:ilvl w:val="0"/>
          <w:numId w:val="2"/>
        </w:num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в преддверии осенних каникул </w:t>
      </w:r>
      <w:r w:rsidR="00FB2A96">
        <w:rPr>
          <w:rFonts w:eastAsiaTheme="minorHAnsi"/>
          <w:szCs w:val="28"/>
          <w:lang w:eastAsia="en-US"/>
        </w:rPr>
        <w:t>пр</w:t>
      </w:r>
      <w:r>
        <w:rPr>
          <w:rFonts w:eastAsiaTheme="minorHAnsi"/>
          <w:szCs w:val="28"/>
          <w:lang w:eastAsia="en-US"/>
        </w:rPr>
        <w:t>овели классные часы</w:t>
      </w:r>
      <w:r w:rsidR="00156DF3">
        <w:rPr>
          <w:rFonts w:eastAsiaTheme="minorHAnsi"/>
          <w:szCs w:val="28"/>
          <w:lang w:eastAsia="en-US"/>
        </w:rPr>
        <w:t xml:space="preserve"> </w:t>
      </w:r>
      <w:r w:rsidR="008E7F05">
        <w:rPr>
          <w:rFonts w:eastAsiaTheme="minorHAnsi"/>
          <w:szCs w:val="28"/>
          <w:lang w:eastAsia="en-US"/>
        </w:rPr>
        <w:t>по пропаганде безопасности дорожного движения</w:t>
      </w:r>
      <w:r w:rsidR="00156DF3">
        <w:rPr>
          <w:rFonts w:eastAsiaTheme="minorHAnsi"/>
          <w:szCs w:val="28"/>
          <w:lang w:eastAsia="en-US"/>
        </w:rPr>
        <w:t xml:space="preserve"> (</w:t>
      </w:r>
      <w:r w:rsidR="00FB2A96">
        <w:rPr>
          <w:rFonts w:eastAsiaTheme="minorHAnsi"/>
          <w:szCs w:val="28"/>
          <w:lang w:eastAsia="en-US"/>
        </w:rPr>
        <w:t xml:space="preserve"> использовали материал</w:t>
      </w:r>
      <w:r w:rsidR="00156DF3">
        <w:rPr>
          <w:rFonts w:eastAsiaTheme="minorHAnsi"/>
          <w:szCs w:val="28"/>
          <w:lang w:eastAsia="en-US"/>
        </w:rPr>
        <w:t xml:space="preserve"> от Богучанской Госавтоинспекции)</w:t>
      </w:r>
      <w:r w:rsidR="000923A5">
        <w:rPr>
          <w:rFonts w:eastAsiaTheme="minorHAnsi"/>
          <w:szCs w:val="28"/>
          <w:lang w:eastAsia="en-US"/>
        </w:rPr>
        <w:t>;</w:t>
      </w:r>
    </w:p>
    <w:p w:rsidR="00156DF3" w:rsidRDefault="00156DF3" w:rsidP="00156DF3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  <w:r w:rsidRPr="00156DF3">
        <w:rPr>
          <w:rFonts w:eastAsiaTheme="minorHAnsi"/>
          <w:noProof/>
          <w:szCs w:val="28"/>
        </w:rPr>
        <w:drawing>
          <wp:inline distT="0" distB="0" distL="0" distR="0">
            <wp:extent cx="2371725" cy="1778794"/>
            <wp:effectExtent l="0" t="0" r="0" b="0"/>
            <wp:docPr id="2" name="Рисунок 2" descr="C:\Users\Светлана Валерьевна\Desktop\октябрь 24 Декада дорож безопасности\2-3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алерьевна\Desktop\октябрь 24 Декада дорож безопасности\2-3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34" cy="17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 </w:t>
      </w:r>
      <w:r w:rsidRPr="00156DF3">
        <w:rPr>
          <w:rFonts w:eastAsiaTheme="minorHAnsi"/>
          <w:noProof/>
          <w:szCs w:val="28"/>
        </w:rPr>
        <w:drawing>
          <wp:inline distT="0" distB="0" distL="0" distR="0">
            <wp:extent cx="2324100" cy="1743075"/>
            <wp:effectExtent l="0" t="0" r="0" b="9525"/>
            <wp:docPr id="3" name="Рисунок 3" descr="C:\Users\Светлана Валерьевна\Desktop\октябрь 24 Декада дорож безопасности\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алерьевна\Desktop\октябрь 24 Декада дорож безопасности\4 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79" cy="17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F3" w:rsidRDefault="00156DF3" w:rsidP="00156DF3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        Дети 2-3 кл</w:t>
      </w: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Cs w:val="28"/>
          <w:lang w:eastAsia="en-US"/>
        </w:rPr>
        <w:tab/>
        <w:t xml:space="preserve">дети 4 кл </w:t>
      </w:r>
    </w:p>
    <w:p w:rsidR="00156DF3" w:rsidRDefault="00156DF3" w:rsidP="00156DF3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</w:p>
    <w:p w:rsidR="00156DF3" w:rsidRDefault="00156DF3" w:rsidP="00156DF3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  <w:r w:rsidRPr="00156DF3">
        <w:rPr>
          <w:rFonts w:eastAsiaTheme="minorHAnsi"/>
          <w:noProof/>
          <w:szCs w:val="28"/>
        </w:rPr>
        <w:drawing>
          <wp:inline distT="0" distB="0" distL="0" distR="0">
            <wp:extent cx="3048000" cy="1371600"/>
            <wp:effectExtent l="0" t="0" r="0" b="0"/>
            <wp:docPr id="4" name="Рисунок 4" descr="C:\Users\Светлана Валерьевна\Desktop\октябрь 24 Декада дорож безопасности\5-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Валерьевна\Desktop\октябрь 24 Декада дорож безопасности\5-6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71" cy="13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 Учащиеся 5-6 кл</w:t>
      </w:r>
    </w:p>
    <w:p w:rsidR="00156DF3" w:rsidRDefault="00156DF3" w:rsidP="00156DF3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</w:p>
    <w:p w:rsidR="00156DF3" w:rsidRDefault="00156DF3" w:rsidP="00156DF3">
      <w:pPr>
        <w:pStyle w:val="a3"/>
        <w:spacing w:after="160" w:line="259" w:lineRule="auto"/>
        <w:ind w:left="-567"/>
        <w:rPr>
          <w:rFonts w:eastAsiaTheme="minorHAnsi"/>
          <w:szCs w:val="28"/>
          <w:lang w:eastAsia="en-US"/>
        </w:rPr>
      </w:pPr>
      <w:r w:rsidRPr="00156DF3">
        <w:rPr>
          <w:rFonts w:eastAsiaTheme="minorHAnsi"/>
          <w:noProof/>
          <w:szCs w:val="28"/>
        </w:rPr>
        <w:lastRenderedPageBreak/>
        <w:drawing>
          <wp:inline distT="0" distB="0" distL="0" distR="0">
            <wp:extent cx="1676242" cy="2465705"/>
            <wp:effectExtent l="0" t="0" r="635" b="0"/>
            <wp:docPr id="5" name="Рисунок 5" descr="C:\Users\Светлана Валерьевна\Desktop\октябрь 24 Декада дорож безопасности\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алерьевна\Desktop\октябрь 24 Декада дорож безопасности\7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5" t="17727"/>
                    <a:stretch/>
                  </pic:blipFill>
                  <pic:spPr bwMode="auto">
                    <a:xfrm>
                      <a:off x="0" y="0"/>
                      <a:ext cx="1683071" cy="24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 </w:t>
      </w:r>
      <w:r w:rsidRPr="00156DF3">
        <w:rPr>
          <w:rFonts w:eastAsiaTheme="minorHAnsi"/>
          <w:noProof/>
          <w:szCs w:val="28"/>
        </w:rPr>
        <w:drawing>
          <wp:inline distT="0" distB="0" distL="0" distR="0">
            <wp:extent cx="1862138" cy="2482850"/>
            <wp:effectExtent l="0" t="0" r="5080" b="0"/>
            <wp:docPr id="6" name="Рисунок 6" descr="C:\Users\Светлана Валерьевна\Desktop\октябрь 24 Декада дорож безопасности\8-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Валерьевна\Desktop\октябрь 24 Декада дорож безопасности\8-9 к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59" cy="24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</w:t>
      </w:r>
      <w:r w:rsidRPr="00156DF3">
        <w:rPr>
          <w:rFonts w:eastAsiaTheme="minorHAnsi"/>
          <w:noProof/>
          <w:szCs w:val="28"/>
        </w:rPr>
        <w:drawing>
          <wp:inline distT="0" distB="0" distL="0" distR="0">
            <wp:extent cx="2209800" cy="2443239"/>
            <wp:effectExtent l="0" t="0" r="0" b="0"/>
            <wp:docPr id="7" name="Рисунок 7" descr="C:\Users\Светлана Валерьевна\Desktop\октябрь 24 Декада дорож безопасности\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Валерьевна\Desktop\октябрь 24 Декада дорож безопасности\10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7" b="1"/>
                    <a:stretch/>
                  </pic:blipFill>
                  <pic:spPr bwMode="auto">
                    <a:xfrm>
                      <a:off x="0" y="0"/>
                      <a:ext cx="2215258" cy="244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F3" w:rsidRDefault="00156DF3" w:rsidP="00156DF3">
      <w:pPr>
        <w:pStyle w:val="a3"/>
        <w:spacing w:after="160" w:line="259" w:lineRule="auto"/>
        <w:ind w:left="-567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Ребята 7 кл.</w:t>
      </w: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Cs w:val="28"/>
          <w:lang w:eastAsia="en-US"/>
        </w:rPr>
        <w:tab/>
        <w:t xml:space="preserve">9 кл. </w:t>
      </w: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Cs w:val="28"/>
          <w:lang w:eastAsia="en-US"/>
        </w:rPr>
        <w:tab/>
      </w:r>
      <w:r>
        <w:rPr>
          <w:rFonts w:eastAsiaTheme="minorHAnsi"/>
          <w:szCs w:val="28"/>
          <w:lang w:eastAsia="en-US"/>
        </w:rPr>
        <w:tab/>
        <w:t xml:space="preserve">        8, 10 кл.</w:t>
      </w:r>
    </w:p>
    <w:p w:rsidR="00156DF3" w:rsidRDefault="00156DF3" w:rsidP="00156DF3">
      <w:pPr>
        <w:pStyle w:val="a3"/>
        <w:spacing w:after="160" w:line="259" w:lineRule="auto"/>
        <w:ind w:left="-567"/>
        <w:rPr>
          <w:rFonts w:eastAsiaTheme="minorHAnsi"/>
          <w:szCs w:val="28"/>
          <w:lang w:eastAsia="en-US"/>
        </w:rPr>
      </w:pPr>
    </w:p>
    <w:p w:rsidR="0046257B" w:rsidRDefault="0046257B" w:rsidP="0046257B">
      <w:pPr>
        <w:pStyle w:val="a3"/>
        <w:numPr>
          <w:ilvl w:val="0"/>
          <w:numId w:val="2"/>
        </w:num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при участии «родительского патруля» проведен рейд по наличию световозвращающих элементов на верхней одежде, на портфелях;</w:t>
      </w:r>
    </w:p>
    <w:p w:rsidR="0046257B" w:rsidRDefault="0046257B" w:rsidP="0046257B">
      <w:pPr>
        <w:pStyle w:val="a3"/>
        <w:spacing w:after="160" w:line="259" w:lineRule="auto"/>
        <w:ind w:hanging="1429"/>
        <w:rPr>
          <w:rFonts w:eastAsiaTheme="minorHAnsi"/>
          <w:szCs w:val="28"/>
          <w:lang w:eastAsia="en-US"/>
        </w:rPr>
      </w:pPr>
      <w:r w:rsidRPr="0046257B">
        <w:rPr>
          <w:rFonts w:eastAsiaTheme="minorHAnsi"/>
          <w:noProof/>
          <w:szCs w:val="28"/>
        </w:rPr>
        <w:drawing>
          <wp:inline distT="0" distB="0" distL="0" distR="0">
            <wp:extent cx="2590799" cy="1943100"/>
            <wp:effectExtent l="0" t="0" r="635" b="0"/>
            <wp:docPr id="8" name="Рисунок 8" descr="C:\Users\Светлана Валерьевна\Desktop\октябрь 24 Декада дорож безопасности\прверка на одежде свет э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 Валерьевна\Desktop\октябрь 24 Декада дорож безопасности\прверка на одежде свет э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83" cy="19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    </w:t>
      </w:r>
      <w:r w:rsidRPr="0046257B">
        <w:rPr>
          <w:rFonts w:eastAsiaTheme="minorHAnsi"/>
          <w:noProof/>
          <w:szCs w:val="28"/>
        </w:rPr>
        <w:drawing>
          <wp:inline distT="0" distB="0" distL="0" distR="0">
            <wp:extent cx="1470978" cy="1961305"/>
            <wp:effectExtent l="0" t="0" r="0" b="1270"/>
            <wp:docPr id="9" name="Рисунок 9" descr="C:\Users\Светлана Валерьевна\Desktop\октябрь 24 Декада дорож безопасности\проверка свет э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 Валерьевна\Desktop\октябрь 24 Декада дорож безопасности\проверка свет эл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78" cy="19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   </w:t>
      </w:r>
      <w:r w:rsidRPr="0046257B">
        <w:rPr>
          <w:rFonts w:eastAsiaTheme="minorHAnsi"/>
          <w:noProof/>
          <w:szCs w:val="28"/>
        </w:rPr>
        <w:drawing>
          <wp:inline distT="0" distB="0" distL="0" distR="0">
            <wp:extent cx="1463516" cy="1951354"/>
            <wp:effectExtent l="0" t="0" r="3810" b="0"/>
            <wp:docPr id="10" name="Рисунок 10" descr="C:\Users\Светлана Валерьевна\Desktop\октябрь 24 Декада дорож безопасности\провекрка наличия свет э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 Валерьевна\Desktop\октябрь 24 Декада дорож безопасности\провекрка наличия свет э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16" cy="195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7B" w:rsidRDefault="0046257B" w:rsidP="0046257B">
      <w:pPr>
        <w:pStyle w:val="a3"/>
        <w:spacing w:after="160" w:line="259" w:lineRule="auto"/>
        <w:ind w:hanging="1429"/>
        <w:rPr>
          <w:rFonts w:eastAsiaTheme="minorHAnsi"/>
          <w:szCs w:val="28"/>
          <w:lang w:eastAsia="en-US"/>
        </w:rPr>
      </w:pPr>
    </w:p>
    <w:p w:rsidR="0046257B" w:rsidRDefault="0046257B" w:rsidP="0046257B">
      <w:pPr>
        <w:pStyle w:val="a3"/>
        <w:numPr>
          <w:ilvl w:val="0"/>
          <w:numId w:val="2"/>
        </w:num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вручили 2-3 классникам световозвращающие наклейки-смайлики</w:t>
      </w:r>
      <w:r w:rsidR="000923A5">
        <w:rPr>
          <w:rFonts w:eastAsiaTheme="minorHAnsi"/>
          <w:szCs w:val="28"/>
          <w:lang w:eastAsia="en-US"/>
        </w:rPr>
        <w:t>;</w:t>
      </w:r>
    </w:p>
    <w:p w:rsidR="0046257B" w:rsidRDefault="0046257B" w:rsidP="0046257B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</w:p>
    <w:p w:rsidR="0046257B" w:rsidRDefault="0046257B" w:rsidP="0046257B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  <w:r w:rsidRPr="0046257B">
        <w:rPr>
          <w:rFonts w:eastAsiaTheme="minorHAnsi"/>
          <w:noProof/>
          <w:szCs w:val="28"/>
        </w:rPr>
        <w:drawing>
          <wp:inline distT="0" distB="0" distL="0" distR="0">
            <wp:extent cx="5118100" cy="3838575"/>
            <wp:effectExtent l="0" t="0" r="6350" b="9525"/>
            <wp:docPr id="11" name="Рисунок 11" descr="C:\Users\Светлана Валерьевна\Desktop\октябрь 24 Декада дорож безопасности\вручение свет накле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 Валерьевна\Desktop\октябрь 24 Декада дорож безопасности\вручение свет наклее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08" cy="38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7B" w:rsidRDefault="0046257B" w:rsidP="0046257B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</w:p>
    <w:p w:rsidR="0046257B" w:rsidRDefault="0046257B" w:rsidP="0046257B">
      <w:pPr>
        <w:pStyle w:val="a3"/>
        <w:numPr>
          <w:ilvl w:val="0"/>
          <w:numId w:val="2"/>
        </w:num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родителям рекомендовано приобрести световозвращающие наклейки, даны ссылки на маркет-плейсы</w:t>
      </w:r>
      <w:r w:rsidR="000923A5">
        <w:rPr>
          <w:rFonts w:eastAsiaTheme="minorHAnsi"/>
          <w:szCs w:val="28"/>
          <w:lang w:eastAsia="en-US"/>
        </w:rPr>
        <w:t>;</w:t>
      </w:r>
    </w:p>
    <w:p w:rsidR="00C562D3" w:rsidRDefault="00C562D3" w:rsidP="00C562D3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  <w:r w:rsidRPr="00C562D3">
        <w:rPr>
          <w:rFonts w:eastAsiaTheme="minorHAnsi"/>
          <w:noProof/>
          <w:szCs w:val="28"/>
        </w:rPr>
        <w:drawing>
          <wp:inline distT="0" distB="0" distL="0" distR="0">
            <wp:extent cx="1385888" cy="2771775"/>
            <wp:effectExtent l="0" t="0" r="5080" b="0"/>
            <wp:docPr id="12" name="Рисунок 12" descr="C:\Users\Светлана Валерьевна\Desktop\октябрь 24 Декада дорож безопасности\приобрести световоз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 Валерьевна\Desktop\октябрь 24 Декада дорож безопасности\приобрести световозв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32" cy="27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D3" w:rsidRDefault="00C562D3" w:rsidP="00C562D3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</w:p>
    <w:p w:rsidR="00C562D3" w:rsidRDefault="00C562D3" w:rsidP="00C562D3">
      <w:pPr>
        <w:pStyle w:val="a3"/>
        <w:numPr>
          <w:ilvl w:val="0"/>
          <w:numId w:val="2"/>
        </w:num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членами «Совета старшеклассников» вручены Памятки водителям</w:t>
      </w:r>
      <w:r w:rsidR="006A0A16">
        <w:rPr>
          <w:rFonts w:eastAsiaTheme="minorHAnsi"/>
          <w:szCs w:val="28"/>
          <w:lang w:eastAsia="en-US"/>
        </w:rPr>
        <w:t xml:space="preserve"> (Пристегни самое дороге)</w:t>
      </w:r>
      <w:r>
        <w:rPr>
          <w:rFonts w:eastAsiaTheme="minorHAnsi"/>
          <w:szCs w:val="28"/>
          <w:lang w:eastAsia="en-US"/>
        </w:rPr>
        <w:t xml:space="preserve"> </w:t>
      </w:r>
      <w:r w:rsidR="006A0A16">
        <w:rPr>
          <w:rFonts w:eastAsiaTheme="minorHAnsi"/>
          <w:szCs w:val="28"/>
          <w:lang w:eastAsia="en-US"/>
        </w:rPr>
        <w:t>и пешеходам (Значимость световозвращающих элементов)</w:t>
      </w:r>
      <w:r w:rsidR="000923A5">
        <w:rPr>
          <w:rFonts w:eastAsiaTheme="minorHAnsi"/>
          <w:szCs w:val="28"/>
          <w:lang w:eastAsia="en-US"/>
        </w:rPr>
        <w:t>;</w:t>
      </w:r>
    </w:p>
    <w:p w:rsidR="006A0A16" w:rsidRDefault="006A0A16" w:rsidP="006A0A16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</w:p>
    <w:p w:rsidR="006A0A16" w:rsidRPr="006A0A16" w:rsidRDefault="006A0A16" w:rsidP="006A0A16">
      <w:pPr>
        <w:pStyle w:val="a3"/>
        <w:spacing w:after="160" w:line="259" w:lineRule="auto"/>
        <w:ind w:hanging="1571"/>
        <w:rPr>
          <w:rFonts w:eastAsiaTheme="minorHAnsi"/>
          <w:szCs w:val="28"/>
          <w:lang w:eastAsia="en-US"/>
        </w:rPr>
      </w:pPr>
      <w:r w:rsidRPr="006A0A16">
        <w:rPr>
          <w:rFonts w:eastAsiaTheme="minorHAnsi"/>
          <w:noProof/>
          <w:szCs w:val="28"/>
        </w:rPr>
        <w:drawing>
          <wp:inline distT="0" distB="0" distL="0" distR="0">
            <wp:extent cx="1914525" cy="2106464"/>
            <wp:effectExtent l="0" t="0" r="0" b="8255"/>
            <wp:docPr id="13" name="Рисунок 13" descr="C:\Users\Светлана Валерьевна\Desktop\октябрь 24 Декада дорож безопасности\вручение памяток води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алерьевна\Desktop\октябрь 24 Декада дорож безопасности\вручение памяток водит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1"/>
                    <a:stretch/>
                  </pic:blipFill>
                  <pic:spPr bwMode="auto">
                    <a:xfrm>
                      <a:off x="0" y="0"/>
                      <a:ext cx="1920936" cy="21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   </w:t>
      </w:r>
      <w:r w:rsidRPr="006A0A16">
        <w:rPr>
          <w:rFonts w:eastAsiaTheme="minorHAnsi"/>
          <w:noProof/>
          <w:szCs w:val="28"/>
        </w:rPr>
        <w:drawing>
          <wp:inline distT="0" distB="0" distL="0" distR="0">
            <wp:extent cx="1976558" cy="2128520"/>
            <wp:effectExtent l="0" t="0" r="5080" b="5080"/>
            <wp:docPr id="14" name="Рисунок 14" descr="C:\Users\Светлана Валерьевна\Desktop\октябрь 24 Декада дорож безопасности\вручение памяток води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алерьевна\Desktop\октябрь 24 Декада дорож безопасности\вручение памяток води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4"/>
                    <a:stretch/>
                  </pic:blipFill>
                  <pic:spPr bwMode="auto">
                    <a:xfrm>
                      <a:off x="0" y="0"/>
                      <a:ext cx="1987462" cy="21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 </w:t>
      </w:r>
      <w:r w:rsidRPr="006A0A16">
        <w:rPr>
          <w:rFonts w:eastAsiaTheme="minorHAnsi"/>
          <w:noProof/>
          <w:szCs w:val="28"/>
        </w:rPr>
        <w:drawing>
          <wp:inline distT="0" distB="0" distL="0" distR="0">
            <wp:extent cx="1581150" cy="2108200"/>
            <wp:effectExtent l="0" t="0" r="0" b="6350"/>
            <wp:docPr id="15" name="Рисунок 15" descr="C:\Users\Светлана Валерьевна\Desktop\октябрь 24 Декада дорож безопасности\вручение памяток вод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алерьевна\Desktop\октябрь 24 Декада дорож безопасности\вручение памяток води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24" cy="211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16" w:rsidRDefault="006A0A16" w:rsidP="006A0A16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</w:p>
    <w:p w:rsidR="0046257B" w:rsidRDefault="006A0A16" w:rsidP="006A0A16">
      <w:pPr>
        <w:pStyle w:val="a3"/>
        <w:spacing w:after="160" w:line="259" w:lineRule="auto"/>
        <w:ind w:hanging="1571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                             </w:t>
      </w:r>
      <w:r w:rsidRPr="006A0A16">
        <w:rPr>
          <w:rFonts w:eastAsiaTheme="minorHAnsi"/>
          <w:noProof/>
          <w:szCs w:val="28"/>
        </w:rPr>
        <w:drawing>
          <wp:inline distT="0" distB="0" distL="0" distR="0">
            <wp:extent cx="1866900" cy="2123092"/>
            <wp:effectExtent l="0" t="0" r="0" b="0"/>
            <wp:docPr id="16" name="Рисунок 16" descr="C:\Users\Светлана Валерьевна\Desktop\октябрь 24 Декада дорож безопасности\вручение памяток води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Валерьевна\Desktop\октябрь 24 Декада дорож безопасности\вручение памяток водит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8"/>
                    <a:stretch/>
                  </pic:blipFill>
                  <pic:spPr bwMode="auto">
                    <a:xfrm>
                      <a:off x="0" y="0"/>
                      <a:ext cx="1880385" cy="21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        </w:t>
      </w:r>
      <w:r w:rsidRPr="006A0A16">
        <w:rPr>
          <w:rFonts w:eastAsiaTheme="minorHAnsi"/>
          <w:noProof/>
          <w:szCs w:val="28"/>
        </w:rPr>
        <w:drawing>
          <wp:inline distT="0" distB="0" distL="0" distR="0">
            <wp:extent cx="1570990" cy="2094654"/>
            <wp:effectExtent l="0" t="0" r="0" b="1270"/>
            <wp:docPr id="17" name="Рисунок 17" descr="C:\Users\Светлана Валерьевна\Desktop\октябрь 24 Декада дорож безопасности\вручение памяток води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алерьевна\Desktop\октябрь 24 Декада дорож безопасности\вручение памяток водит 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61" cy="210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A5" w:rsidRDefault="000923A5" w:rsidP="006A0A16">
      <w:pPr>
        <w:pStyle w:val="a3"/>
        <w:spacing w:after="160" w:line="259" w:lineRule="auto"/>
        <w:ind w:hanging="1571"/>
        <w:rPr>
          <w:rFonts w:eastAsiaTheme="minorHAnsi"/>
          <w:szCs w:val="28"/>
          <w:lang w:eastAsia="en-US"/>
        </w:rPr>
      </w:pPr>
    </w:p>
    <w:p w:rsidR="000923A5" w:rsidRDefault="000923A5" w:rsidP="006A0A16">
      <w:pPr>
        <w:pStyle w:val="a3"/>
        <w:spacing w:after="160" w:line="259" w:lineRule="auto"/>
        <w:ind w:hanging="1571"/>
        <w:rPr>
          <w:rFonts w:eastAsiaTheme="minorHAnsi"/>
          <w:szCs w:val="28"/>
          <w:lang w:eastAsia="en-US"/>
        </w:rPr>
      </w:pPr>
    </w:p>
    <w:p w:rsidR="000923A5" w:rsidRDefault="000923A5" w:rsidP="006A0A16">
      <w:pPr>
        <w:pStyle w:val="a3"/>
        <w:spacing w:after="160" w:line="259" w:lineRule="auto"/>
        <w:ind w:hanging="1571"/>
        <w:rPr>
          <w:rFonts w:eastAsiaTheme="minorHAnsi"/>
          <w:szCs w:val="28"/>
          <w:lang w:eastAsia="en-US"/>
        </w:rPr>
      </w:pPr>
    </w:p>
    <w:p w:rsidR="000923A5" w:rsidRDefault="000923A5" w:rsidP="000923A5">
      <w:pPr>
        <w:pStyle w:val="a3"/>
        <w:numPr>
          <w:ilvl w:val="0"/>
          <w:numId w:val="2"/>
        </w:num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 xml:space="preserve">команда </w:t>
      </w:r>
      <w:r>
        <w:rPr>
          <w:rFonts w:eastAsiaTheme="minorHAnsi"/>
          <w:szCs w:val="28"/>
          <w:lang w:eastAsia="en-US"/>
        </w:rPr>
        <w:t>«Совета старшеклассников»</w:t>
      </w:r>
      <w:r>
        <w:rPr>
          <w:rFonts w:eastAsiaTheme="minorHAnsi"/>
          <w:szCs w:val="28"/>
          <w:lang w:eastAsia="en-US"/>
        </w:rPr>
        <w:t xml:space="preserve"> оформила плакат «Световозвращающие элементы: Почему так важно их использовать», разместила его на доске объявлений в центре поселка;</w:t>
      </w:r>
    </w:p>
    <w:p w:rsidR="000923A5" w:rsidRDefault="000923A5" w:rsidP="000923A5">
      <w:pPr>
        <w:pStyle w:val="a3"/>
        <w:spacing w:after="160" w:line="259" w:lineRule="auto"/>
        <w:rPr>
          <w:rFonts w:eastAsiaTheme="minorHAnsi"/>
          <w:szCs w:val="28"/>
          <w:lang w:eastAsia="en-US"/>
        </w:rPr>
      </w:pPr>
    </w:p>
    <w:p w:rsidR="006A0A16" w:rsidRDefault="000923A5" w:rsidP="006A0A16">
      <w:pPr>
        <w:pStyle w:val="a3"/>
        <w:spacing w:after="160" w:line="259" w:lineRule="auto"/>
        <w:ind w:hanging="1571"/>
        <w:rPr>
          <w:rFonts w:eastAsiaTheme="minorHAnsi"/>
          <w:szCs w:val="28"/>
          <w:lang w:eastAsia="en-US"/>
        </w:rPr>
      </w:pPr>
      <w:r w:rsidRPr="000923A5">
        <w:rPr>
          <w:rFonts w:eastAsiaTheme="minorHAnsi"/>
          <w:noProof/>
          <w:szCs w:val="28"/>
        </w:rPr>
        <w:drawing>
          <wp:inline distT="0" distB="0" distL="0" distR="0">
            <wp:extent cx="2181225" cy="1635919"/>
            <wp:effectExtent l="0" t="0" r="0" b="2540"/>
            <wp:docPr id="18" name="Рисунок 18" descr="C:\Users\Светлана Валерьевна\Desktop\октябрь 24 Декада дорож безопасности\совет старшекласс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алерьевна\Desktop\октябрь 24 Декада дорож безопасности\совет старшеклассник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27" cy="1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</w:t>
      </w:r>
      <w:r w:rsidRPr="000923A5">
        <w:rPr>
          <w:rFonts w:eastAsiaTheme="minorHAnsi"/>
          <w:noProof/>
          <w:szCs w:val="28"/>
        </w:rPr>
        <w:drawing>
          <wp:inline distT="0" distB="0" distL="0" distR="0">
            <wp:extent cx="2128389" cy="1595980"/>
            <wp:effectExtent l="0" t="0" r="5715" b="4445"/>
            <wp:docPr id="19" name="Рисунок 19" descr="C:\Users\Светлана Валерьевна\Desktop\октябрь 24 Декада дорож безопасности\совет старшеклассник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алерьевна\Desktop\октябрь 24 Декада дорож безопасности\совет старшеклассников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32" cy="16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Cs w:val="28"/>
          <w:lang w:eastAsia="en-US"/>
        </w:rPr>
        <w:t xml:space="preserve">  </w:t>
      </w:r>
      <w:r w:rsidRPr="000923A5">
        <w:rPr>
          <w:rFonts w:eastAsiaTheme="minorHAnsi"/>
          <w:noProof/>
          <w:szCs w:val="28"/>
        </w:rPr>
        <w:drawing>
          <wp:inline distT="0" distB="0" distL="0" distR="0">
            <wp:extent cx="2129086" cy="1602740"/>
            <wp:effectExtent l="0" t="0" r="5080" b="0"/>
            <wp:docPr id="20" name="Рисунок 20" descr="C:\Users\Светлана Валерьевна\Desktop\октябрь 24 Декада дорож безопасности\совет старшеклассников повеси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алерьевна\Desktop\октябрь 24 Декада дорож безопасности\совет старшеклассников повесил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62" cy="16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99" w:rsidRDefault="00DB1999" w:rsidP="006A0A16">
      <w:pPr>
        <w:pStyle w:val="a3"/>
        <w:spacing w:after="160" w:line="259" w:lineRule="auto"/>
        <w:ind w:hanging="1571"/>
        <w:rPr>
          <w:rFonts w:eastAsiaTheme="minorHAnsi"/>
          <w:szCs w:val="28"/>
          <w:lang w:eastAsia="en-US"/>
        </w:rPr>
      </w:pPr>
    </w:p>
    <w:p w:rsidR="00DB1999" w:rsidRDefault="00DB1999" w:rsidP="00DB1999">
      <w:pPr>
        <w:pStyle w:val="a3"/>
        <w:numPr>
          <w:ilvl w:val="0"/>
          <w:numId w:val="2"/>
        </w:numPr>
        <w:spacing w:after="160" w:line="259" w:lineRule="auto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классными руководителями проведен инструктаж по катанию на санках, снегокатах с горок, вблизи проезжей части.</w:t>
      </w:r>
    </w:p>
    <w:p w:rsidR="006A0A16" w:rsidRPr="0046257B" w:rsidRDefault="006A0A16" w:rsidP="006A0A16">
      <w:pPr>
        <w:pStyle w:val="a3"/>
        <w:spacing w:after="160" w:line="259" w:lineRule="auto"/>
        <w:ind w:hanging="1571"/>
        <w:rPr>
          <w:rFonts w:eastAsiaTheme="minorHAnsi"/>
          <w:szCs w:val="28"/>
          <w:lang w:eastAsia="en-US"/>
        </w:rPr>
      </w:pPr>
    </w:p>
    <w:p w:rsidR="00B07C8C" w:rsidRDefault="00B07C8C">
      <w:bookmarkStart w:id="0" w:name="_GoBack"/>
      <w:bookmarkEnd w:id="0"/>
    </w:p>
    <w:sectPr w:rsidR="00B07C8C" w:rsidSect="000923A5">
      <w:pgSz w:w="11906" w:h="16838"/>
      <w:pgMar w:top="426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BAC" w:rsidRDefault="00376BAC" w:rsidP="00156DF3">
      <w:pPr>
        <w:spacing w:after="0" w:line="240" w:lineRule="auto"/>
      </w:pPr>
      <w:r>
        <w:separator/>
      </w:r>
    </w:p>
  </w:endnote>
  <w:endnote w:type="continuationSeparator" w:id="0">
    <w:p w:rsidR="00376BAC" w:rsidRDefault="00376BAC" w:rsidP="00156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BAC" w:rsidRDefault="00376BAC" w:rsidP="00156DF3">
      <w:pPr>
        <w:spacing w:after="0" w:line="240" w:lineRule="auto"/>
      </w:pPr>
      <w:r>
        <w:separator/>
      </w:r>
    </w:p>
  </w:footnote>
  <w:footnote w:type="continuationSeparator" w:id="0">
    <w:p w:rsidR="00376BAC" w:rsidRDefault="00376BAC" w:rsidP="00156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A4E64"/>
    <w:multiLevelType w:val="hybridMultilevel"/>
    <w:tmpl w:val="94806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B7AEB"/>
    <w:multiLevelType w:val="hybridMultilevel"/>
    <w:tmpl w:val="32D80994"/>
    <w:lvl w:ilvl="0" w:tplc="EE92E2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E00"/>
    <w:rsid w:val="000923A5"/>
    <w:rsid w:val="00100F52"/>
    <w:rsid w:val="00156DF3"/>
    <w:rsid w:val="002271F6"/>
    <w:rsid w:val="00376BAC"/>
    <w:rsid w:val="0046257B"/>
    <w:rsid w:val="006A0A16"/>
    <w:rsid w:val="00715E00"/>
    <w:rsid w:val="008E7F05"/>
    <w:rsid w:val="00B07C8C"/>
    <w:rsid w:val="00C562D3"/>
    <w:rsid w:val="00DB1999"/>
    <w:rsid w:val="00FB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85562-F857-4116-AACD-A9A2F4E8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A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56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6DF3"/>
  </w:style>
  <w:style w:type="paragraph" w:styleId="a6">
    <w:name w:val="footer"/>
    <w:basedOn w:val="a"/>
    <w:link w:val="a7"/>
    <w:uiPriority w:val="99"/>
    <w:unhideWhenUsed/>
    <w:rsid w:val="00156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6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Валерьевна</dc:creator>
  <cp:keywords/>
  <dc:description/>
  <cp:lastModifiedBy>Светлана Валерьевна</cp:lastModifiedBy>
  <cp:revision>6</cp:revision>
  <dcterms:created xsi:type="dcterms:W3CDTF">2024-10-27T14:09:00Z</dcterms:created>
  <dcterms:modified xsi:type="dcterms:W3CDTF">2024-10-27T15:03:00Z</dcterms:modified>
</cp:coreProperties>
</file>